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AD" w:rsidRPr="005157AD" w:rsidRDefault="005157AD" w:rsidP="005157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AD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(образовательная деятельность).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>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учебной деятельности, дают учащимся материал в форме наблюдений и впечатлений для осуществления учебного познания и мыслительной деятельности на всех этапах обучения. Реализовать принцип наглядности в обучении помогают визуальные средства, так как более 80 % информации учащиеся воспринимают зрительно,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USB-</w:t>
      </w:r>
      <w:proofErr w:type="spellStart"/>
      <w:r w:rsidRPr="005157AD">
        <w:rPr>
          <w:rFonts w:ascii="Times New Roman" w:hAnsi="Times New Roman" w:cs="Times New Roman"/>
          <w:sz w:val="28"/>
          <w:szCs w:val="28"/>
        </w:rPr>
        <w:t>флешки</w:t>
      </w:r>
      <w:proofErr w:type="spellEnd"/>
      <w:r w:rsidRPr="005157AD">
        <w:rPr>
          <w:rFonts w:ascii="Times New Roman" w:hAnsi="Times New Roman" w:cs="Times New Roman"/>
          <w:sz w:val="28"/>
          <w:szCs w:val="28"/>
        </w:rPr>
        <w:t xml:space="preserve">, диапозитивы.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</w:t>
      </w:r>
      <w:r w:rsidRPr="005157AD">
        <w:rPr>
          <w:rFonts w:ascii="Times New Roman" w:hAnsi="Times New Roman" w:cs="Times New Roman"/>
          <w:sz w:val="28"/>
          <w:szCs w:val="28"/>
        </w:rPr>
        <w:lastRenderedPageBreak/>
        <w:t xml:space="preserve">могут заменить живое слово учителя, общение, недооценка которых может привести к сдерживанию развития личности.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ЧОУ НОШ «</w:t>
      </w:r>
      <w:r w:rsidR="0022682B">
        <w:rPr>
          <w:rFonts w:ascii="Times New Roman" w:hAnsi="Times New Roman" w:cs="Times New Roman"/>
          <w:sz w:val="28"/>
          <w:szCs w:val="28"/>
        </w:rPr>
        <w:t>Империя детства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57AD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>
        <w:rPr>
          <w:rFonts w:ascii="Times New Roman" w:hAnsi="Times New Roman" w:cs="Times New Roman"/>
          <w:sz w:val="28"/>
          <w:szCs w:val="28"/>
        </w:rPr>
        <w:t>средства обучения и воспитания: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Печатные (учебники и учебные пособия, книги для чтения, хрестоматии, и т.д.);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Визуальные (зрительные):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таблицы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7AD">
        <w:rPr>
          <w:rFonts w:ascii="Times New Roman" w:hAnsi="Times New Roman" w:cs="Times New Roman"/>
          <w:sz w:val="28"/>
          <w:szCs w:val="28"/>
        </w:rPr>
        <w:t xml:space="preserve">математике, русскому языку, английскому языку, литературе, технологии,  начальным классам;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картины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по русскому языку, литературе;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портреты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по всем учебным предметам; </w:t>
      </w:r>
    </w:p>
    <w:p w:rsidR="0022682B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Аудиальные (слуховые):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магнитофоны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центр.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Аудиовизуальные (зрительно-слуховые):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звуковые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фильмы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компьютеры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оборудование;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интерактивная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доска.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Наглядные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 xml:space="preserve">пособия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плакатами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настенными;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иллюстрациями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настенными;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схемами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настенными;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стендами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информационными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досками.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 xml:space="preserve">Спортивное оборудование и инвентарь: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баскетбольными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щитами с кольцами;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волейбольными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сетками;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гимнастическими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 стенками, гимнастическими скамейками; </w:t>
      </w:r>
    </w:p>
    <w:p w:rsidR="0022682B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волейбольными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, футбольными, баскетбольными мячами;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бадминтоном;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скакалками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sym w:font="Symbol" w:char="F0B7"/>
      </w:r>
      <w:r w:rsidRPr="005157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7AD">
        <w:rPr>
          <w:rFonts w:ascii="Times New Roman" w:hAnsi="Times New Roman" w:cs="Times New Roman"/>
          <w:sz w:val="28"/>
          <w:szCs w:val="28"/>
        </w:rPr>
        <w:t>обручами</w:t>
      </w:r>
      <w:proofErr w:type="gramEnd"/>
      <w:r w:rsidRPr="005157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6DC1" w:rsidRPr="005157AD" w:rsidRDefault="005157AD" w:rsidP="005157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7AD">
        <w:rPr>
          <w:rFonts w:ascii="Times New Roman" w:hAnsi="Times New Roman" w:cs="Times New Roman"/>
          <w:sz w:val="28"/>
          <w:szCs w:val="28"/>
        </w:rPr>
        <w:t>Специальных средств обучения и воспитания для инвалидов и лиц с ОВЗ не предусмотрен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A6DC1" w:rsidRPr="0051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4A"/>
    <w:rsid w:val="0022682B"/>
    <w:rsid w:val="005157AD"/>
    <w:rsid w:val="006E074A"/>
    <w:rsid w:val="00BA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8234-A988-4F26-BAA2-018D2153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3311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2023-12-18T16:51:00Z</dcterms:created>
  <dcterms:modified xsi:type="dcterms:W3CDTF">2024-09-05T07:41:00Z</dcterms:modified>
</cp:coreProperties>
</file>